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الزكاة و دورها في التنمية الإقتصادية المحلية   دراسة حالة : صندوق الزكاة بولاية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بوخمر أمينة/ بوجنانة فؤاد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33011111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