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تشغيل الشباب لENEJفي دعم المؤسسات الصغيرة و المتوسطة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شطيبي لمياء/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