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تدريب الموارد البشرية في المؤسسة الاقتصادية دراسة حالة  المؤسسة الوطنية لتحقيق وتسير الصناعات المترابطة سوناريك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ملنداس فاروق/ بولصباع محمود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33010311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