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في ظل اقتصاد 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الحسين عبد الشافي/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