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de voyage etude de cas :madiha voy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ikhlehocine safia/ Lalou Moham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