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مغربية المسيرة الوطنية وأحداث 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