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الدور السياسي للهجرة الى فرنسا بين الحربين 1914- 1939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الحميد زوزو/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9789961010662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