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السيميائي للفن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نفلة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سيميائية الزمن/ سيميائية الشخصية/ سيميائية المكان/ سيميائية الثقافة/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