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تكرار في ديوان محمود درويش " لا أريد لهذي القصيدة أن تنته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فية بوردرودة/ بسمة بو العتروس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رار/ الأسلوب و الأسلوبية/ الشعر الحداثي/ الظواهر الأسلو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