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الإختلاف في العامل النحوي بين البصريين والكوفيين المبتدأ والخبر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حكيمة خروبي/ حنان بزير/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المدرسة البصرية/ المدرسة الكوفية/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