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هجاء المجتمع في شعر ابن الرومي قصيدة "طار قوم "دراسة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زين الدين غوالمي/ يوسف لطرش/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الهجاء/ ابن الرومي/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