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إبداعات الشيخ 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هاجر/ كويتر فاطمة/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الشخصية الجزائرية/ الشباب الجزائري/ الخطاب الإصلاحي/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