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ركة الفلسفية في الشعر العباسي أبو العلاء المع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نة قروات/ أمال مخلوف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شعر/ أبي العلاء المعري/ الحركة الفلس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