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ابن خفاجة الأندلسي قصيدة " الجبل " نموذجا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بلقدري نورة/ حمزاوي سلوى/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الانزياح/ الموسيقى الداخلية/ الموسيقى الخارجية/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