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 - ماجدولين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فوزية شنينبة/ خديجة حافي راسو/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الرواية/ الشخصية/ الرواية التاريخية/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