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النفسي في الشعر النسوي الأندلسي عصر الموحدين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بن عياش/ مفيدة عجرود/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الأندلس/ المرأة الأندلسية/ العصر الموحدي/ الأساليب البلاغية/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