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مرد في الشعر العربي المعاصر ديوان البكاء بين يدي زرقاء اليمام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مة حليس/ رقية بن مخلوف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 المعاصر/ التمرد/ القصيدة العربي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