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واية الولي الطاهر يعود إلى مقامه الزكي ل " الطاهر وطا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ام صيفون/ فاتن جنح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عجائبية/ بنية العنوان/ عجائبية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