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في رواية كراف الخطايا ( 2) لعيسى الحيلح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فتيحة فرطاس/ عائشة بوالبعير/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التناص/ النقد العربي القديم/ التناص عند العرب/ التناص عند الغرب/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