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السوداوية في القصة الجزائرية القصيرة في التسعينات :قصتي " من وحي العاصفة " لزكية علال و" خراب " لعبد الحميد عمران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فاطمة قيدوش/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الجزائري/ القصة الجزائرية/ السوداوية/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