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وتحليل أساليب تمويل المؤسسات الاقتصادية دراسة حالة  مؤسسة SONARIC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حافي راسو محمد/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التحليل المالي/ المؤسسة الإقتصادية/ الوظيفة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