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محاسبة في البنوك التجارية بالجزائر دراسة حالة بنك الفلاحة والتنمية الريفية فرع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رت شعي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معالجة المحاسبية/ المحاسبة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