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يات تقديم القروض السكنية في البنوك التجارية دراسة حالة القرض الشعبي الجزائري - ميلة 333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رطيوي وفاء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سكن/ النظام البنكي الجزائري/ القرض السكني/ القرض الشعبي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