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ليات تقديم القروض السكنية في البنوك التجارية دراسة حالة القرض الشعبي الجزائري - ميلة 333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رطيوي وفاء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سكن/ النظام البنكي الجزائري/ القرض السكني/ القرض الشعبي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