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تصميم المنتج على المبيعات دراسة حالة  مؤسسة سوناريك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معاذ ميمون/ بوقجاني جنات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33021911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المنتوج/ مؤسسة سوناريك  -وحدة فرجيوة-/ تصميم المنتج الجديد/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