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الوساطة المالية في تنمية التعاملات المالية دراسة حالة المقارنة بين بورصة تونس والجزائر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زواغي يوسف/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الأسواق المالية/ بورصة الجزائر/ الوساطة المالية/ الأوراق المالية المتداولة/ الفاعلون في الأسواق المالية/ بورصة تونس/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