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الاستثمار في ولاية ميلة بين الواقع والطمو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طبال يسمين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استثمار/ دراسات الجدوى/ المناخ الاستثم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