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الضريبة على الدخل الإجمالي في تمويل الخزينة العمومية دراسة حالة  مديرية الضرائب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بوودين شهرزاد/ عاشوري نعيم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الدخل/ الضريبة/ الخزينة العمومية/ ميزانية الدولة/ مديرية الضرائب/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