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منتوج في المؤسسة الاقتصادية دراسة حالة مؤسس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موس وافي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منتج/ مطاحن بني هارون القرارم قو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