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واتخاد القرارات المالية في إدارة المؤسسة الاقتصادية دراسة حالة 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بلعيفة نسيمة/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 المالي/ المؤسسة الإقتصادية/ الإدارة المالية/ القرارات المالية/ عملية إتخاذ القرار/ الجزائرية للمياه/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