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البشرية في ظل توجهات التنمية المستدامة دراسة حالة مطاحن بني هارون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ليلى عرابة/ فرحات هولي(مشرفا)/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البشرية/ التنمية المستدامة/ إدارة الموارد البشرية/ الثورة الصناعية/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