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تشخيص الوضعية المالية للمؤسسة الإقتصادية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مناصر محمد/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التوازن المالي/ التشخيص المالي/ تحليل النسب المالية/ تشخيص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