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تنمية الموارد البشرية في المؤسسة الاقتصادية دراسة حالة  المؤسسة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رعة ي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تنمية الموارد البشرية/ أساليب تنمي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