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التشريعية لظاهرة الفساد في المؤسسات العمومية الاقتصادية الجزائرية دراسة حالة -دراسة قانونية 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الفساد/ المؤسسة العمومية الإقتصادية/ العقوبات/ الإصلاحات/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