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جهة التشريعية لظاهرة الفساد في المؤسسات العمومية الاقتصادية الجزائرية دراسة حالة -دراسة قانونية 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ود أمال/ بوعزة نظير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ساد/ المؤسسة العمومية الإقتصادية/ العقوبات/ الإصلاح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