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e gestion du réfectoire d'un établissement sc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imeche Mourad/ Talai Merie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Processus Unifié UP/ Réfectoi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