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ordres de missions-service de budget-centre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Amireche Iman/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du domaine/ Le langage De Modélisation/ affiche d’ODM/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