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conception et la réalisation d'un site web dynamique pour l'achat et la vente des immobiliers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Boufenneche Amine/ Hettab Abdelkamel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uml/ UP/ Site web/ Web/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