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Positivité d'une suite récurrence linéaire du troisième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Boulebtina khamissa/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Positivité/ récurrente linéaire/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