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مدى استقلالية البنك المركزي في تنفيد السياسة النقدية دراسة مقارنة بين بنك الجزائر والبنك المركزي الأردني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بوطبجة هاجر/ ,علي موسى أمال (رئيسا),كنيدة زليخة (مناقشا),معارفي فريدة(مشرفا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33031011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البنك المركزي/ السياسة النقدية/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