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الاستثمار في سوق الأوراق المالية الإسلامية  دراسة حالة : البحرين ,السودان ,ماليزيا.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معوش شافية/ معارفي فريدة(مشرفا)/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الأسهم/ سوق الأوراق المالية/ الصكوك الإسلامية/ الرقابة الشرعية/ الإستثمار الإسلامي/ سندات المقارضة/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