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الوساطة المالية على النمو الاقتصادي دراسة حالة  النظام المصرفي في الجزائر 2000 /2010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زروقي سلوى/ لمزاودة رياض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33034911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النمو الاقتصادي/ الوساطة المالية/ المؤشرات المالية/ المتغيرات الحقيقية/ المتغيرات المالية/ كفاءة الوساطة المالية/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