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الوساطة المالية على النمو الاقتصادي دراسة حالة  النظام المصرفي في الجزائر 2000 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زروقي سلوى/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النمو الاقتصادي/ الوساطة المالية/ المؤشرات المالية/ المتغيرات الحقيقية/ المتغيرات المالية/ كفاءة الوساطة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