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النشاط المصرفي  دراسة حالة عينة من البنوك التجار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زعر منى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قروض/ الخدمة البنكية/ البيئة التسويقية البنكية/ البنك الوطن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