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شعر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ويطن فطيم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تصوف/ المنهج البنيوي/ الزمن الصوفي/ الزمن الطل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