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يحي بن حكم الغزال الأندلسي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قلاتي وسيلة/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