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في مقامات إبن محرز الوهراني المقدمة البغدادية  -أ 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فاطمة الزهراء حليس/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 السردية/ بنية الزمن/ بنية المكان/ بنية الشخصية/ المقامات/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