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الاستلزام الحواري في الخطاب السردي رواية ريح الجنوب لابن هدوقة  -أ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وسام خنفر/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التداولية/ الاستلزام الحواري/ مبدأ التأدب/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