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الأصوات اللغوية عند ابن سينا :دراسة صوتية لغوية من خلال كتاب أسباب حدوث الحروف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بومشعل فتيحة/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الدلالة/ الصوت/ الحرف/ الفونيم/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