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مهنة التدقيق في الجزائر الواقع والأفاق في ضوء المستجدات العالمية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التدقيق/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