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Horngren/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463p.</w:t>
            </w:r>
          </w:p>
        </w:tc>
      </w:tr>
      <w:tr>
        <w:trPr>
          <w:trHeight w:val="567"/>
        </w:trPr>
        <w:tc>
          <w:tcPr>
            <w:tcW w:type="dxa" w:w="3000"/>
          </w:tcPr>
          <w:p>
            <w:r>
              <w:t>Format</w:t>
            </w:r>
          </w:p>
        </w:tc>
        <w:tc>
          <w:tcPr>
            <w:tcW w:type="dxa" w:w="7000"/>
          </w:tcPr>
          <w:p>
            <w:r>
              <w:t>23*19</w:t>
            </w:r>
          </w:p>
        </w:tc>
      </w:tr>
      <w:tr>
        <w:trPr>
          <w:trHeight w:val="567"/>
        </w:trPr>
        <w:tc>
          <w:tcPr>
            <w:tcW w:type="dxa" w:w="3000"/>
          </w:tcPr>
          <w:p>
            <w:r>
              <w:t>Notes Générales</w:t>
            </w:r>
          </w:p>
        </w:tc>
        <w:tc>
          <w:tcPr>
            <w:tcW w:type="dxa" w:w="7000"/>
          </w:tcPr>
          <w:p>
            <w:r>
              <w:t>comptabilité de gestion, contrôle de gestion, coût de revient, gestion de la clientèle</w:t>
            </w:r>
          </w:p>
        </w:tc>
      </w:tr>
      <w:tr>
        <w:trPr>
          <w:trHeight w:val="567"/>
        </w:trPr>
        <w:tc>
          <w:tcPr>
            <w:tcW w:type="dxa" w:w="3000"/>
          </w:tcPr>
          <w:p>
            <w:r>
              <w:t>Numéro d'Identification</w:t>
            </w:r>
          </w:p>
        </w:tc>
        <w:tc>
          <w:tcPr>
            <w:tcW w:type="dxa" w:w="7000"/>
          </w:tcPr>
          <w:p>
            <w:r>
              <w:t>9782744073656</w:t>
            </w:r>
          </w:p>
        </w:tc>
      </w:tr>
      <w:tr>
        <w:trPr>
          <w:trHeight w:val="567"/>
        </w:trPr>
        <w:tc>
          <w:tcPr>
            <w:tcW w:type="dxa" w:w="3000"/>
          </w:tcPr>
          <w:p>
            <w:r>
              <w:t>Sujet(s)</w:t>
            </w:r>
          </w:p>
        </w:tc>
        <w:tc>
          <w:tcPr>
            <w:tcW w:type="dxa" w:w="7000"/>
          </w:tcPr>
          <w:p>
            <w:r>
              <w:t xml:space="preserve">contrôle de gestion/ comptabilité de gestion/ coût de revient/ gestion de la clientèle/ </w:t>
            </w:r>
          </w:p>
        </w:tc>
      </w:tr>
    </w:tbl>
    <w:p>
      <w:pPr>
        <w:pStyle w:val="Heading3"/>
      </w:pPr>
      <w:r>
        <w:t>Résumé :</w:t>
      </w:r>
    </w:p>
    <w:p>
      <w:r>
        <w:t>Présentation des coûts de production à la commande et en série ainsi que des décisions d'investissement. Les nouvelles méthodes de gestion ainsi que les spécificités européennes sont abordées. Cette édition propose de nouveaux développements dans le domaine et de nouvelles études de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