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Pucerons, mildiou, limaces...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Jean-Paul Thorez/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Terre Vivante/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9782914717403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jardinage/ ravageurs/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330 ravageurs et maladies et des moyens de lutte biologiques. Il couvre l'ensemble des plantes pouvant être cultivées dans un jardin ou une maison.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