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الترشيد الاقتصادي  للطاقات الانتاجية في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طرطار/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9961005392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العملية الانتاجية/ الطاقة الانتاجية/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